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28D" w:rsidRPr="00B035CD" w:rsidRDefault="00F247E0" w:rsidP="00B035C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035CD">
        <w:rPr>
          <w:rFonts w:ascii="Times New Roman" w:hAnsi="Times New Roman" w:cs="Times New Roman"/>
          <w:sz w:val="24"/>
          <w:szCs w:val="24"/>
        </w:rPr>
        <w:t>Утверждаю</w:t>
      </w:r>
    </w:p>
    <w:p w:rsidR="00F247E0" w:rsidRPr="00B035CD" w:rsidRDefault="00F247E0" w:rsidP="00B035C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035CD">
        <w:rPr>
          <w:rFonts w:ascii="Times New Roman" w:hAnsi="Times New Roman" w:cs="Times New Roman"/>
          <w:sz w:val="24"/>
          <w:szCs w:val="24"/>
        </w:rPr>
        <w:t xml:space="preserve">Председатель Наблюдательного совета </w:t>
      </w:r>
    </w:p>
    <w:p w:rsidR="00F247E0" w:rsidRPr="00B035CD" w:rsidRDefault="00F247E0" w:rsidP="00B035C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035CD">
        <w:rPr>
          <w:rFonts w:ascii="Times New Roman" w:hAnsi="Times New Roman" w:cs="Times New Roman"/>
          <w:sz w:val="24"/>
          <w:szCs w:val="24"/>
        </w:rPr>
        <w:t>МАОУ «Прогимназия №64»</w:t>
      </w:r>
    </w:p>
    <w:p w:rsidR="00F247E0" w:rsidRPr="00B035CD" w:rsidRDefault="00F247E0" w:rsidP="00B035C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035CD">
        <w:rPr>
          <w:rFonts w:ascii="Times New Roman" w:hAnsi="Times New Roman" w:cs="Times New Roman"/>
          <w:sz w:val="24"/>
          <w:szCs w:val="24"/>
        </w:rPr>
        <w:t>Фурсенко В.А.</w:t>
      </w:r>
    </w:p>
    <w:p w:rsidR="00F247E0" w:rsidRPr="00B035CD" w:rsidRDefault="00F247E0" w:rsidP="00B03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035CD">
        <w:rPr>
          <w:rFonts w:ascii="Times New Roman" w:hAnsi="Times New Roman" w:cs="Times New Roman"/>
          <w:sz w:val="24"/>
          <w:szCs w:val="24"/>
        </w:rPr>
        <w:t>План работы</w:t>
      </w:r>
    </w:p>
    <w:p w:rsidR="00F247E0" w:rsidRPr="00B035CD" w:rsidRDefault="00F247E0" w:rsidP="00B03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035CD">
        <w:rPr>
          <w:rFonts w:ascii="Times New Roman" w:hAnsi="Times New Roman" w:cs="Times New Roman"/>
          <w:sz w:val="24"/>
          <w:szCs w:val="24"/>
        </w:rPr>
        <w:t>Наблюдательного совета муниципального автономного общеобразовательного учреждения города Набережные Челны «Прогимназия №64»</w:t>
      </w:r>
    </w:p>
    <w:p w:rsidR="00F247E0" w:rsidRPr="00B035CD" w:rsidRDefault="00F247E0" w:rsidP="00B03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035CD">
        <w:rPr>
          <w:rFonts w:ascii="Times New Roman" w:hAnsi="Times New Roman" w:cs="Times New Roman"/>
          <w:sz w:val="24"/>
          <w:szCs w:val="24"/>
        </w:rPr>
        <w:t>на 202</w:t>
      </w:r>
      <w:r w:rsidR="00B306A5">
        <w:rPr>
          <w:rFonts w:ascii="Times New Roman" w:hAnsi="Times New Roman" w:cs="Times New Roman"/>
          <w:sz w:val="24"/>
          <w:szCs w:val="24"/>
        </w:rPr>
        <w:t>4</w:t>
      </w:r>
      <w:r w:rsidRPr="00B035CD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4214"/>
        <w:gridCol w:w="2686"/>
        <w:gridCol w:w="1905"/>
      </w:tblGrid>
      <w:tr w:rsidR="00F247E0" w:rsidRPr="00B035CD" w:rsidTr="00A11E11">
        <w:tc>
          <w:tcPr>
            <w:tcW w:w="540" w:type="dxa"/>
          </w:tcPr>
          <w:p w:rsidR="00F247E0" w:rsidRPr="00B035CD" w:rsidRDefault="00F247E0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247E0" w:rsidRPr="00B035CD" w:rsidRDefault="00F247E0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388" w:type="dxa"/>
          </w:tcPr>
          <w:p w:rsidR="00F247E0" w:rsidRPr="00B035CD" w:rsidRDefault="00F247E0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2686" w:type="dxa"/>
          </w:tcPr>
          <w:p w:rsidR="00F247E0" w:rsidRPr="00B035CD" w:rsidRDefault="00F247E0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Ответственный докладчик</w:t>
            </w:r>
          </w:p>
        </w:tc>
        <w:tc>
          <w:tcPr>
            <w:tcW w:w="1914" w:type="dxa"/>
          </w:tcPr>
          <w:p w:rsidR="00F247E0" w:rsidRPr="00B035CD" w:rsidRDefault="00F247E0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</w:tr>
      <w:tr w:rsidR="00B035CD" w:rsidRPr="00B035CD" w:rsidTr="00A11E11">
        <w:tc>
          <w:tcPr>
            <w:tcW w:w="540" w:type="dxa"/>
            <w:vMerge w:val="restart"/>
          </w:tcPr>
          <w:p w:rsidR="00B035CD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88" w:type="dxa"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Организационные вопросы (избрание председателя, секретаря)</w:t>
            </w:r>
          </w:p>
        </w:tc>
        <w:tc>
          <w:tcPr>
            <w:tcW w:w="2686" w:type="dxa"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Председательствующий</w:t>
            </w:r>
          </w:p>
        </w:tc>
        <w:tc>
          <w:tcPr>
            <w:tcW w:w="1914" w:type="dxa"/>
            <w:vMerge w:val="restart"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Январь, февраль</w:t>
            </w:r>
          </w:p>
        </w:tc>
      </w:tr>
      <w:tr w:rsidR="00B035CD" w:rsidRPr="00B035CD" w:rsidTr="00A11E11">
        <w:tc>
          <w:tcPr>
            <w:tcW w:w="540" w:type="dxa"/>
            <w:vMerge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на год</w:t>
            </w:r>
          </w:p>
        </w:tc>
        <w:tc>
          <w:tcPr>
            <w:tcW w:w="2686" w:type="dxa"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Директор Прогимназии</w:t>
            </w:r>
          </w:p>
        </w:tc>
        <w:tc>
          <w:tcPr>
            <w:tcW w:w="1914" w:type="dxa"/>
            <w:vMerge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35CD" w:rsidRPr="00B035CD" w:rsidTr="00A11E11">
        <w:tc>
          <w:tcPr>
            <w:tcW w:w="540" w:type="dxa"/>
            <w:vMerge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B035CD" w:rsidRPr="00B035CD" w:rsidRDefault="00B035CD" w:rsidP="00B306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Отчет о выполнении муниципального задания на 202</w:t>
            </w:r>
            <w:r w:rsidR="00B30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686" w:type="dxa"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914" w:type="dxa"/>
            <w:vMerge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35CD" w:rsidRPr="00B035CD" w:rsidTr="00A11E11">
        <w:tc>
          <w:tcPr>
            <w:tcW w:w="540" w:type="dxa"/>
            <w:vMerge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B035CD" w:rsidRPr="00B035CD" w:rsidRDefault="00B035CD" w:rsidP="00B306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Итоги плана финансово-хозяйственной деятельности на 202</w:t>
            </w:r>
            <w:r w:rsidR="00B30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686" w:type="dxa"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914" w:type="dxa"/>
            <w:vMerge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35CD" w:rsidRPr="00B035CD" w:rsidTr="00A11E11">
        <w:tc>
          <w:tcPr>
            <w:tcW w:w="540" w:type="dxa"/>
            <w:vMerge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B035CD" w:rsidRPr="00B035CD" w:rsidRDefault="00B035CD" w:rsidP="00B306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Рассмотрение  плана финансово-хозяйственной деятельности на 202</w:t>
            </w:r>
            <w:r w:rsidR="00B306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686" w:type="dxa"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Директор Прогимназии</w:t>
            </w:r>
          </w:p>
        </w:tc>
        <w:tc>
          <w:tcPr>
            <w:tcW w:w="1914" w:type="dxa"/>
            <w:vMerge/>
          </w:tcPr>
          <w:p w:rsidR="00B035CD" w:rsidRPr="00B035CD" w:rsidRDefault="00B035CD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1" w:rsidRPr="00B035CD" w:rsidTr="00A11E11">
        <w:tc>
          <w:tcPr>
            <w:tcW w:w="540" w:type="dxa"/>
            <w:vMerge w:val="restart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88" w:type="dxa"/>
          </w:tcPr>
          <w:p w:rsidR="00A11E11" w:rsidRPr="00B035CD" w:rsidRDefault="00A11E11" w:rsidP="00B306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Отчет о выполнении муниципального задания по итогам работы за первый квартал 202</w:t>
            </w:r>
            <w:r w:rsidR="00B306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914" w:type="dxa"/>
            <w:vMerge w:val="restart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306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Отчет об исполнении  плана финансово-хозяйственной деятельности за первый квартал 202</w:t>
            </w:r>
            <w:r w:rsidR="00B306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914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Мероприятия по обеспеченности обучающихся Прогимназии учебниками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Библиотекарь Прогимназии</w:t>
            </w:r>
          </w:p>
        </w:tc>
        <w:tc>
          <w:tcPr>
            <w:tcW w:w="1914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Планирование ремонтных работ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хозяйственной работе</w:t>
            </w:r>
          </w:p>
        </w:tc>
        <w:tc>
          <w:tcPr>
            <w:tcW w:w="1914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1" w:rsidRPr="00B035CD" w:rsidTr="00A11E11">
        <w:tc>
          <w:tcPr>
            <w:tcW w:w="540" w:type="dxa"/>
            <w:vMerge w:val="restart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88" w:type="dxa"/>
          </w:tcPr>
          <w:p w:rsidR="00A11E11" w:rsidRPr="00B035CD" w:rsidRDefault="00A11E11" w:rsidP="00B306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Отчет о выполнении муниципального задания по итогам работы за второй  квартал 202</w:t>
            </w:r>
            <w:r w:rsidR="00B306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914" w:type="dxa"/>
            <w:vMerge w:val="restart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306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Отчет об исполнении  плана финансово-хозяйственной деятельности за второй  квартал 202</w:t>
            </w:r>
            <w:r w:rsidR="00B306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914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306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процедуры </w:t>
            </w:r>
            <w:proofErr w:type="spellStart"/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по результатам деятельности Прогимназии за 202</w:t>
            </w:r>
            <w:r w:rsidR="00B30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914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Итоги организации платных образовательных услуг и перспективы их развития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914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1" w:rsidRPr="00B035CD" w:rsidTr="00A11E11">
        <w:tc>
          <w:tcPr>
            <w:tcW w:w="540" w:type="dxa"/>
            <w:vMerge w:val="restart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88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Утверждение перечня и согласовании тарифов на предоставление  платных образовательных услуг и иную приносящую доход деятельность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914" w:type="dxa"/>
            <w:vMerge w:val="restart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Привлечение внебюджетных средств для финансирования Прогимназии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Директор Прогимназии</w:t>
            </w:r>
          </w:p>
        </w:tc>
        <w:tc>
          <w:tcPr>
            <w:tcW w:w="1914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306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Отчет о выполнении муниципального задания по итогам работы за третий  квартал 202</w:t>
            </w:r>
            <w:r w:rsidR="00B306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914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306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Отчет об исполнении  плана финансово-хозяйственной деятельности за третий  квартал 202</w:t>
            </w:r>
            <w:r w:rsidR="00B306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914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Об участии Прогимназии в грантах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Директор Прогимназии</w:t>
            </w:r>
          </w:p>
        </w:tc>
        <w:tc>
          <w:tcPr>
            <w:tcW w:w="1914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1" w:rsidRPr="00B035CD" w:rsidTr="00A11E11">
        <w:tc>
          <w:tcPr>
            <w:tcW w:w="540" w:type="dxa"/>
            <w:vMerge w:val="restart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88" w:type="dxa"/>
          </w:tcPr>
          <w:p w:rsidR="00A11E11" w:rsidRPr="00B035CD" w:rsidRDefault="00A11E11" w:rsidP="00B306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Предварительные итоги  плана финансово-хозяйственной деятельности за 202</w:t>
            </w:r>
            <w:r w:rsidR="00B306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914" w:type="dxa"/>
            <w:vMerge w:val="restart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Утверждение сметы доходов  расходов  внебюджетной деятельности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914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Итоги проведение инвентаризации и анализ состояния учебной и материальной базы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Главный бухгалтер, заместитель директора по хозяйственной работе</w:t>
            </w:r>
          </w:p>
        </w:tc>
        <w:tc>
          <w:tcPr>
            <w:tcW w:w="1914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11" w:rsidRPr="00B035CD" w:rsidTr="00A11E11">
        <w:tc>
          <w:tcPr>
            <w:tcW w:w="9528" w:type="dxa"/>
            <w:gridSpan w:val="4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A11E11" w:rsidRPr="00B035CD" w:rsidTr="00A11E11">
        <w:tc>
          <w:tcPr>
            <w:tcW w:w="540" w:type="dxa"/>
            <w:vMerge w:val="restart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88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перечень ОЦД имущества 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914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Рассмотрение предложений о заключении крупных сделок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11E11" w:rsidRPr="00B035CD" w:rsidRDefault="00A11E11" w:rsidP="00B03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</w:tr>
      <w:tr w:rsidR="00A11E11" w:rsidRPr="00B035CD" w:rsidTr="00A11E11">
        <w:tc>
          <w:tcPr>
            <w:tcW w:w="540" w:type="dxa"/>
            <w:vMerge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8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Внесение изменений, дополнений в локальные акты, регулирующие финансово-хозяйственную деятельность Прогимназии</w:t>
            </w:r>
          </w:p>
        </w:tc>
        <w:tc>
          <w:tcPr>
            <w:tcW w:w="2686" w:type="dxa"/>
          </w:tcPr>
          <w:p w:rsidR="00A11E11" w:rsidRPr="00B035CD" w:rsidRDefault="00A11E11" w:rsidP="00B0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Директор Прогимназии</w:t>
            </w:r>
          </w:p>
        </w:tc>
        <w:tc>
          <w:tcPr>
            <w:tcW w:w="1914" w:type="dxa"/>
          </w:tcPr>
          <w:p w:rsidR="00A11E11" w:rsidRPr="00B035CD" w:rsidRDefault="00A11E11" w:rsidP="00B03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35C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</w:tbl>
    <w:p w:rsidR="00F247E0" w:rsidRPr="00B035CD" w:rsidRDefault="00F247E0" w:rsidP="00B03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F247E0" w:rsidRPr="00B03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7E0"/>
    <w:rsid w:val="002111DB"/>
    <w:rsid w:val="009922A5"/>
    <w:rsid w:val="00A1028D"/>
    <w:rsid w:val="00A11E11"/>
    <w:rsid w:val="00B035CD"/>
    <w:rsid w:val="00B306A5"/>
    <w:rsid w:val="00F24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32374"/>
  <w15:docId w15:val="{15627F70-5EDD-4F50-9FCB-CEBBDEEAB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47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IT_CORP</cp:lastModifiedBy>
  <cp:revision>2</cp:revision>
  <dcterms:created xsi:type="dcterms:W3CDTF">2024-01-25T13:39:00Z</dcterms:created>
  <dcterms:modified xsi:type="dcterms:W3CDTF">2024-01-25T13:39:00Z</dcterms:modified>
</cp:coreProperties>
</file>